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E9201" w14:textId="77777777" w:rsidR="00862BFC" w:rsidRPr="00862BFC" w:rsidRDefault="00862BFC" w:rsidP="00862BFC">
      <w:pPr>
        <w:spacing w:after="0" w:line="240" w:lineRule="auto"/>
        <w:jc w:val="center"/>
        <w:rPr>
          <w:rFonts w:ascii="Times New Roman" w:eastAsia="Times New Roman" w:hAnsi="Times New Roman" w:cs="Times New Roman"/>
          <w:b/>
          <w:sz w:val="20"/>
          <w:szCs w:val="20"/>
        </w:rPr>
      </w:pPr>
      <w:r w:rsidRPr="00862BFC">
        <w:rPr>
          <w:rFonts w:ascii="Times New Roman" w:eastAsia="Times New Roman" w:hAnsi="Times New Roman" w:cs="Times New Roman"/>
          <w:b/>
          <w:sz w:val="20"/>
          <w:szCs w:val="20"/>
        </w:rPr>
        <w:t>Principa “Nenodarīt būtisku kaitējumu” novērtējums</w:t>
      </w:r>
    </w:p>
    <w:p w14:paraId="5B8FD6AE" w14:textId="08D63C7B" w:rsidR="00862BFC" w:rsidRPr="004149E5" w:rsidRDefault="004149E5" w:rsidP="004D341F">
      <w:pPr>
        <w:spacing w:after="0" w:line="240" w:lineRule="auto"/>
        <w:jc w:val="center"/>
        <w:rPr>
          <w:rFonts w:ascii="Times New Roman" w:eastAsia="Times New Roman" w:hAnsi="Times New Roman" w:cs="Times New Roman"/>
          <w:b/>
          <w:bCs/>
          <w:sz w:val="20"/>
          <w:szCs w:val="20"/>
          <w:u w:val="single"/>
        </w:rPr>
      </w:pPr>
      <w:r w:rsidRPr="00862BFC">
        <w:rPr>
          <w:rFonts w:ascii="Times New Roman" w:eastAsia="Times New Roman" w:hAnsi="Times New Roman" w:cs="Times New Roman"/>
          <w:b/>
          <w:bCs/>
          <w:sz w:val="20"/>
          <w:szCs w:val="20"/>
          <w:lang w:eastAsia="lv-LV"/>
        </w:rPr>
        <w:t xml:space="preserve">4.3.4. SAM </w:t>
      </w:r>
      <w:r w:rsidR="004D341F">
        <w:rPr>
          <w:rFonts w:ascii="Times New Roman" w:eastAsia="Times New Roman" w:hAnsi="Times New Roman" w:cs="Times New Roman"/>
          <w:b/>
          <w:bCs/>
          <w:sz w:val="20"/>
          <w:szCs w:val="20"/>
          <w:lang w:eastAsia="lv-LV"/>
        </w:rPr>
        <w:t>“</w:t>
      </w:r>
      <w:r w:rsidR="00CE0ED1" w:rsidRPr="00CE0ED1">
        <w:rPr>
          <w:rFonts w:ascii="Times New Roman" w:hAnsi="Times New Roman" w:cs="Times New Roman"/>
          <w:b/>
          <w:bCs/>
          <w:sz w:val="20"/>
          <w:szCs w:val="20"/>
        </w:rPr>
        <w:t xml:space="preserve">Sekmēt aktīvu iekļaušanu, lai veicinātu vienlīdzīgas iespējas, nediskriminēšanu un aktīvu līdzdalību, kā arī uzlabotu </w:t>
      </w:r>
      <w:proofErr w:type="spellStart"/>
      <w:r w:rsidR="00CE0ED1" w:rsidRPr="00CE0ED1">
        <w:rPr>
          <w:rFonts w:ascii="Times New Roman" w:hAnsi="Times New Roman" w:cs="Times New Roman"/>
          <w:b/>
          <w:bCs/>
          <w:sz w:val="20"/>
          <w:szCs w:val="20"/>
        </w:rPr>
        <w:t>nodarbināmību</w:t>
      </w:r>
      <w:proofErr w:type="spellEnd"/>
      <w:r w:rsidR="00CE0ED1" w:rsidRPr="00CE0ED1">
        <w:rPr>
          <w:rFonts w:ascii="Times New Roman" w:hAnsi="Times New Roman" w:cs="Times New Roman"/>
          <w:b/>
          <w:bCs/>
          <w:sz w:val="20"/>
          <w:szCs w:val="20"/>
        </w:rPr>
        <w:t>, jo īpaši attiecībā uz nelabvēlīgā situācijā esošām grupām</w:t>
      </w:r>
      <w:r w:rsidR="004D341F">
        <w:rPr>
          <w:rFonts w:ascii="Times New Roman" w:hAnsi="Times New Roman" w:cs="Times New Roman"/>
          <w:b/>
          <w:bCs/>
          <w:sz w:val="20"/>
          <w:szCs w:val="20"/>
        </w:rPr>
        <w:t xml:space="preserve">” </w:t>
      </w:r>
      <w:r w:rsidR="00862BFC" w:rsidRPr="004D341F">
        <w:rPr>
          <w:rFonts w:ascii="Times New Roman" w:eastAsia="Times New Roman" w:hAnsi="Times New Roman" w:cs="Times New Roman"/>
          <w:b/>
          <w:bCs/>
          <w:sz w:val="20"/>
          <w:szCs w:val="20"/>
        </w:rPr>
        <w:t>4.3.4.</w:t>
      </w:r>
      <w:r w:rsidR="004E40FE" w:rsidRPr="004D341F">
        <w:rPr>
          <w:rFonts w:ascii="Times New Roman" w:eastAsia="Times New Roman" w:hAnsi="Times New Roman" w:cs="Times New Roman"/>
          <w:b/>
          <w:bCs/>
          <w:sz w:val="20"/>
          <w:szCs w:val="20"/>
        </w:rPr>
        <w:t>8</w:t>
      </w:r>
      <w:r w:rsidR="00862BFC" w:rsidRPr="004D341F">
        <w:rPr>
          <w:rFonts w:ascii="Times New Roman" w:eastAsia="Times New Roman" w:hAnsi="Times New Roman" w:cs="Times New Roman"/>
          <w:b/>
          <w:bCs/>
          <w:sz w:val="20"/>
          <w:szCs w:val="20"/>
        </w:rPr>
        <w:t>.</w:t>
      </w:r>
      <w:r w:rsidRPr="004D341F">
        <w:rPr>
          <w:rFonts w:ascii="Times New Roman" w:eastAsia="Times New Roman" w:hAnsi="Times New Roman" w:cs="Times New Roman"/>
          <w:b/>
          <w:bCs/>
          <w:sz w:val="20"/>
          <w:szCs w:val="20"/>
        </w:rPr>
        <w:t>pasākum</w:t>
      </w:r>
      <w:r w:rsidR="004D341F" w:rsidRPr="004D341F">
        <w:rPr>
          <w:rFonts w:ascii="Times New Roman" w:eastAsia="Times New Roman" w:hAnsi="Times New Roman" w:cs="Times New Roman"/>
          <w:b/>
          <w:bCs/>
          <w:sz w:val="20"/>
          <w:szCs w:val="20"/>
        </w:rPr>
        <w:t>s</w:t>
      </w:r>
      <w:r w:rsidRPr="004D341F">
        <w:rPr>
          <w:rFonts w:ascii="Times New Roman" w:eastAsia="Times New Roman" w:hAnsi="Times New Roman" w:cs="Times New Roman"/>
          <w:b/>
          <w:bCs/>
          <w:sz w:val="20"/>
          <w:szCs w:val="20"/>
        </w:rPr>
        <w:t xml:space="preserve"> “</w:t>
      </w:r>
      <w:r w:rsidR="00862BFC" w:rsidRPr="004D341F">
        <w:rPr>
          <w:rFonts w:ascii="Times New Roman" w:eastAsia="Times New Roman" w:hAnsi="Times New Roman" w:cs="Times New Roman"/>
          <w:b/>
          <w:bCs/>
          <w:sz w:val="20"/>
          <w:szCs w:val="20"/>
        </w:rPr>
        <w:t xml:space="preserve">Sabiedrības saliedēšana, veicinot </w:t>
      </w:r>
      <w:proofErr w:type="spellStart"/>
      <w:r w:rsidR="00862BFC" w:rsidRPr="004D341F">
        <w:rPr>
          <w:rFonts w:ascii="Times New Roman" w:eastAsia="Times New Roman" w:hAnsi="Times New Roman" w:cs="Times New Roman"/>
          <w:b/>
          <w:bCs/>
          <w:sz w:val="20"/>
          <w:szCs w:val="20"/>
        </w:rPr>
        <w:t>jauniebraucēju</w:t>
      </w:r>
      <w:proofErr w:type="spellEnd"/>
      <w:r w:rsidR="00862BFC" w:rsidRPr="004D341F">
        <w:rPr>
          <w:rFonts w:ascii="Times New Roman" w:eastAsia="Times New Roman" w:hAnsi="Times New Roman" w:cs="Times New Roman"/>
          <w:b/>
          <w:bCs/>
          <w:sz w:val="20"/>
          <w:szCs w:val="20"/>
        </w:rPr>
        <w:t xml:space="preserve"> iekļaušanos vietējā sabiedrībā un sekmējot </w:t>
      </w:r>
      <w:proofErr w:type="spellStart"/>
      <w:r w:rsidR="00862BFC" w:rsidRPr="004D341F">
        <w:rPr>
          <w:rFonts w:ascii="Times New Roman" w:eastAsia="Times New Roman" w:hAnsi="Times New Roman" w:cs="Times New Roman"/>
          <w:b/>
          <w:bCs/>
          <w:sz w:val="20"/>
          <w:szCs w:val="20"/>
        </w:rPr>
        <w:t>starpkultūru</w:t>
      </w:r>
      <w:proofErr w:type="spellEnd"/>
      <w:r w:rsidR="00862BFC" w:rsidRPr="004D341F">
        <w:rPr>
          <w:rFonts w:ascii="Times New Roman" w:eastAsia="Times New Roman" w:hAnsi="Times New Roman" w:cs="Times New Roman"/>
          <w:b/>
          <w:bCs/>
          <w:sz w:val="20"/>
          <w:szCs w:val="20"/>
        </w:rPr>
        <w:t xml:space="preserve"> komunikāciju</w:t>
      </w:r>
      <w:r w:rsidRPr="004D341F">
        <w:rPr>
          <w:rFonts w:ascii="Times New Roman" w:eastAsia="Times New Roman" w:hAnsi="Times New Roman" w:cs="Times New Roman"/>
          <w:b/>
          <w:bCs/>
          <w:sz w:val="20"/>
          <w:szCs w:val="20"/>
        </w:rPr>
        <w:t>”</w:t>
      </w:r>
    </w:p>
    <w:p w14:paraId="382BAAFA" w14:textId="77777777" w:rsidR="00862BFC" w:rsidRPr="00862BFC" w:rsidRDefault="00862BFC" w:rsidP="00862BFC">
      <w:pPr>
        <w:spacing w:after="0" w:line="240" w:lineRule="auto"/>
        <w:rPr>
          <w:rFonts w:ascii="Times New Roman" w:eastAsia="Times New Roman" w:hAnsi="Times New Roman" w:cs="Times New Roman"/>
          <w:b/>
          <w:sz w:val="20"/>
          <w:szCs w:val="20"/>
        </w:rPr>
      </w:pPr>
    </w:p>
    <w:p w14:paraId="7E4B0385" w14:textId="77777777" w:rsidR="00862BFC" w:rsidRPr="00862BFC" w:rsidRDefault="00862BFC" w:rsidP="00862BFC">
      <w:pPr>
        <w:spacing w:after="0" w:line="240" w:lineRule="auto"/>
        <w:rPr>
          <w:rFonts w:ascii="Times New Roman" w:eastAsia="Times New Roman" w:hAnsi="Times New Roman" w:cs="Times New Roman"/>
          <w:b/>
          <w:sz w:val="20"/>
          <w:szCs w:val="20"/>
        </w:rPr>
      </w:pPr>
      <w:r w:rsidRPr="00862BFC">
        <w:rPr>
          <w:rFonts w:ascii="Times New Roman" w:eastAsia="Times New Roman" w:hAnsi="Times New Roman" w:cs="Times New Roman"/>
          <w:b/>
          <w:sz w:val="20"/>
          <w:szCs w:val="20"/>
        </w:rPr>
        <w:t>Novērtējuma 1.daļa</w:t>
      </w:r>
    </w:p>
    <w:tbl>
      <w:tblPr>
        <w:tblW w:w="5000" w:type="pct"/>
        <w:tblLayout w:type="fixed"/>
        <w:tblCellMar>
          <w:left w:w="10" w:type="dxa"/>
          <w:right w:w="10" w:type="dxa"/>
        </w:tblCellMar>
        <w:tblLook w:val="04A0" w:firstRow="1" w:lastRow="0" w:firstColumn="1" w:lastColumn="0" w:noHBand="0" w:noVBand="1"/>
      </w:tblPr>
      <w:tblGrid>
        <w:gridCol w:w="2614"/>
        <w:gridCol w:w="782"/>
        <w:gridCol w:w="711"/>
        <w:gridCol w:w="6349"/>
      </w:tblGrid>
      <w:tr w:rsidR="00862BFC" w:rsidRPr="00862BFC" w14:paraId="61BD8C5C" w14:textId="77777777" w:rsidTr="004D341F">
        <w:trPr>
          <w:trHeight w:val="900"/>
          <w:tblHeader/>
        </w:trPr>
        <w:tc>
          <w:tcPr>
            <w:tcW w:w="12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1ED30931" w14:textId="77777777" w:rsidR="00862BFC" w:rsidRPr="00862BFC" w:rsidRDefault="00862BFC" w:rsidP="00862BFC">
            <w:pPr>
              <w:spacing w:after="0" w:line="240" w:lineRule="auto"/>
              <w:jc w:val="center"/>
              <w:rPr>
                <w:rFonts w:ascii="Times New Roman" w:eastAsia="Times New Roman" w:hAnsi="Times New Roman" w:cs="Times New Roman"/>
                <w:i/>
                <w:iCs/>
                <w:sz w:val="20"/>
                <w:szCs w:val="20"/>
                <w:lang w:eastAsia="lv-LV"/>
              </w:rPr>
            </w:pPr>
            <w:r w:rsidRPr="00862BFC">
              <w:rPr>
                <w:rFonts w:ascii="Times New Roman" w:eastAsia="Times New Roman" w:hAnsi="Times New Roman" w:cs="Times New Roman"/>
                <w:i/>
                <w:iCs/>
                <w:sz w:val="20"/>
                <w:szCs w:val="20"/>
                <w:lang w:eastAsia="lv-LV"/>
              </w:rPr>
              <w:t>Norādiet, kuri no turpmāk minētajiem vides mērķiem prasa padziļinātu pasākuma novērtējumu no principa “Nenodarīt būtisku kaitējumu” (NBK) viedokļa</w:t>
            </w:r>
          </w:p>
        </w:tc>
        <w:tc>
          <w:tcPr>
            <w:tcW w:w="3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1146AA7" w14:textId="77777777" w:rsidR="00862BFC" w:rsidRPr="00862BFC" w:rsidRDefault="00862BFC" w:rsidP="00862BFC">
            <w:pPr>
              <w:spacing w:after="0" w:line="240" w:lineRule="auto"/>
              <w:jc w:val="center"/>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JĀ</w:t>
            </w: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74C57F2" w14:textId="77777777" w:rsidR="00862BFC" w:rsidRPr="00862BFC" w:rsidRDefault="00862BFC" w:rsidP="004D341F">
            <w:pPr>
              <w:spacing w:after="0" w:line="240" w:lineRule="auto"/>
              <w:jc w:val="center"/>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NĒ</w:t>
            </w:r>
          </w:p>
        </w:tc>
        <w:tc>
          <w:tcPr>
            <w:tcW w:w="30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6D69922" w14:textId="77777777" w:rsidR="00862BFC" w:rsidRPr="00862BFC" w:rsidRDefault="00862BFC" w:rsidP="00862BFC">
            <w:pPr>
              <w:spacing w:after="0" w:line="240" w:lineRule="auto"/>
              <w:jc w:val="center"/>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Pamatojums, ja novērtējums ir “NĒ”</w:t>
            </w:r>
          </w:p>
        </w:tc>
      </w:tr>
      <w:tr w:rsidR="00862BFC" w:rsidRPr="00862BFC" w14:paraId="60F821E9" w14:textId="77777777" w:rsidTr="004D341F">
        <w:trPr>
          <w:trHeight w:val="300"/>
        </w:trPr>
        <w:tc>
          <w:tcPr>
            <w:tcW w:w="125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3FBE8B8D" w14:textId="77777777" w:rsidR="00862BFC" w:rsidRPr="00862BFC" w:rsidRDefault="00862BFC" w:rsidP="00862BFC">
            <w:pPr>
              <w:spacing w:after="0" w:line="240" w:lineRule="auto"/>
              <w:ind w:left="330" w:hanging="330"/>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 xml:space="preserve">Klimata pārmaiņu mazināšana </w:t>
            </w:r>
          </w:p>
        </w:tc>
        <w:tc>
          <w:tcPr>
            <w:tcW w:w="374"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BFC69CE" w14:textId="77777777" w:rsidR="00862BFC" w:rsidRPr="00862BFC" w:rsidRDefault="00862BFC" w:rsidP="00862BFC">
            <w:pPr>
              <w:spacing w:after="0" w:line="240" w:lineRule="auto"/>
              <w:rPr>
                <w:rFonts w:ascii="Times New Roman" w:eastAsia="Times New Roman" w:hAnsi="Times New Roman" w:cs="Times New Roman"/>
                <w:b/>
                <w:bCs/>
                <w:sz w:val="20"/>
                <w:szCs w:val="20"/>
                <w:lang w:eastAsia="lv-LV"/>
              </w:rPr>
            </w:pP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D73C58C" w14:textId="77777777" w:rsidR="00862BFC" w:rsidRPr="00862BFC" w:rsidRDefault="00862BFC" w:rsidP="004D341F">
            <w:pPr>
              <w:spacing w:after="0" w:line="240" w:lineRule="auto"/>
              <w:jc w:val="center"/>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X</w:t>
            </w:r>
          </w:p>
        </w:tc>
        <w:tc>
          <w:tcPr>
            <w:tcW w:w="303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D6E712A" w14:textId="77777777" w:rsidR="00862BFC" w:rsidRPr="00862BFC" w:rsidRDefault="00862BFC" w:rsidP="00862BFC">
            <w:pPr>
              <w:spacing w:after="0" w:line="240" w:lineRule="auto"/>
              <w:rPr>
                <w:rFonts w:ascii="Times New Roman" w:eastAsia="Times New Roman" w:hAnsi="Times New Roman" w:cs="Times New Roman"/>
                <w:sz w:val="20"/>
                <w:szCs w:val="20"/>
                <w:lang w:eastAsia="lv-LV"/>
              </w:rPr>
            </w:pPr>
            <w:r w:rsidRPr="00862BFC">
              <w:rPr>
                <w:rFonts w:ascii="Times New Roman" w:eastAsia="Times New Roman" w:hAnsi="Times New Roman" w:cs="Times New Roman"/>
                <w:sz w:val="20"/>
                <w:szCs w:val="20"/>
                <w:lang w:eastAsia="lv-LV"/>
              </w:rPr>
              <w:t>Pasākuma atbalstītajai darbībai ir nebūtiska paredzamā ietekme uz šo vides mērķi, ņemot vērā gan tiešās, gan primārās netiešās sekas visā aprites ciklā.</w:t>
            </w:r>
          </w:p>
        </w:tc>
      </w:tr>
      <w:tr w:rsidR="00862BFC" w:rsidRPr="00862BFC" w14:paraId="37A23E5C" w14:textId="77777777" w:rsidTr="004D341F">
        <w:trPr>
          <w:trHeight w:val="278"/>
        </w:trPr>
        <w:tc>
          <w:tcPr>
            <w:tcW w:w="125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A39D6B1" w14:textId="77777777" w:rsidR="00862BFC" w:rsidRPr="00862BFC" w:rsidRDefault="00862BFC" w:rsidP="00862BFC">
            <w:pPr>
              <w:spacing w:after="0" w:line="240" w:lineRule="auto"/>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Pielāgošanas klimata pārmaiņām</w:t>
            </w:r>
          </w:p>
        </w:tc>
        <w:tc>
          <w:tcPr>
            <w:tcW w:w="374"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7EDFF20" w14:textId="77777777" w:rsidR="00862BFC" w:rsidRPr="00862BFC" w:rsidRDefault="00862BFC" w:rsidP="00862BFC">
            <w:pPr>
              <w:spacing w:after="0" w:line="240" w:lineRule="auto"/>
              <w:jc w:val="center"/>
              <w:rPr>
                <w:rFonts w:ascii="Times New Roman" w:eastAsia="Times New Roman" w:hAnsi="Times New Roman" w:cs="Times New Roman"/>
                <w:b/>
                <w:bCs/>
                <w:sz w:val="20"/>
                <w:szCs w:val="20"/>
                <w:lang w:eastAsia="lv-LV"/>
              </w:rPr>
            </w:pP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5061124A" w14:textId="77777777" w:rsidR="00862BFC" w:rsidRPr="00862BFC" w:rsidRDefault="00862BFC" w:rsidP="004D341F">
            <w:pPr>
              <w:spacing w:after="0" w:line="240" w:lineRule="auto"/>
              <w:jc w:val="center"/>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X</w:t>
            </w:r>
          </w:p>
        </w:tc>
        <w:tc>
          <w:tcPr>
            <w:tcW w:w="3037"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078C68" w14:textId="77777777" w:rsidR="00862BFC" w:rsidRPr="00862BFC" w:rsidRDefault="00862BFC" w:rsidP="00862BFC">
            <w:pPr>
              <w:spacing w:after="0" w:line="240" w:lineRule="auto"/>
              <w:jc w:val="both"/>
              <w:rPr>
                <w:rFonts w:ascii="Times New Roman" w:eastAsia="Times New Roman" w:hAnsi="Times New Roman" w:cs="Times New Roman"/>
                <w:sz w:val="20"/>
                <w:szCs w:val="20"/>
                <w:lang w:eastAsia="lv-LV"/>
              </w:rPr>
            </w:pPr>
            <w:r w:rsidRPr="00862BFC">
              <w:rPr>
                <w:rFonts w:ascii="Times New Roman" w:eastAsia="Times New Roman" w:hAnsi="Times New Roman" w:cs="Times New Roman"/>
                <w:sz w:val="20"/>
                <w:szCs w:val="20"/>
                <w:lang w:eastAsia="lv-LV"/>
              </w:rPr>
              <w:t>Pasākuma atbalstītajai darbībai ir nebūtiska paredzamā ietekme uz šo vides mērķi, ņemot vērā gan tiešās, gan primārās netiešās sekas visā aprites ciklā.</w:t>
            </w:r>
          </w:p>
        </w:tc>
      </w:tr>
      <w:tr w:rsidR="00862BFC" w:rsidRPr="00862BFC" w14:paraId="5C5FBF82" w14:textId="77777777" w:rsidTr="004D341F">
        <w:trPr>
          <w:trHeight w:val="382"/>
        </w:trPr>
        <w:tc>
          <w:tcPr>
            <w:tcW w:w="125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63F1B52" w14:textId="77777777" w:rsidR="00862BFC" w:rsidRPr="00862BFC" w:rsidRDefault="00862BFC" w:rsidP="00862BFC">
            <w:pPr>
              <w:spacing w:after="0" w:line="240" w:lineRule="auto"/>
              <w:jc w:val="both"/>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Ūdens un jūras resursu ilgtspējīga izmantošana un aizsardzība</w:t>
            </w:r>
          </w:p>
        </w:tc>
        <w:tc>
          <w:tcPr>
            <w:tcW w:w="374"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081912" w14:textId="77777777" w:rsidR="00862BFC" w:rsidRPr="00862BFC" w:rsidRDefault="00862BFC" w:rsidP="00862BFC">
            <w:pPr>
              <w:spacing w:after="0" w:line="240" w:lineRule="auto"/>
              <w:jc w:val="center"/>
              <w:rPr>
                <w:rFonts w:ascii="Times New Roman" w:eastAsia="Times New Roman" w:hAnsi="Times New Roman" w:cs="Times New Roman"/>
                <w:b/>
                <w:bCs/>
                <w:sz w:val="20"/>
                <w:szCs w:val="20"/>
                <w:lang w:eastAsia="lv-LV"/>
              </w:rPr>
            </w:pP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7B679D1" w14:textId="77777777" w:rsidR="00862BFC" w:rsidRPr="00862BFC" w:rsidRDefault="00862BFC" w:rsidP="004D341F">
            <w:pPr>
              <w:spacing w:after="0" w:line="240" w:lineRule="auto"/>
              <w:jc w:val="center"/>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X</w:t>
            </w:r>
          </w:p>
        </w:tc>
        <w:tc>
          <w:tcPr>
            <w:tcW w:w="303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6E6C1C31" w14:textId="77777777" w:rsidR="00862BFC" w:rsidRPr="00862BFC" w:rsidRDefault="00862BFC" w:rsidP="00862BFC">
            <w:pPr>
              <w:spacing w:after="0" w:line="240" w:lineRule="auto"/>
              <w:jc w:val="both"/>
              <w:rPr>
                <w:rFonts w:ascii="Times New Roman" w:eastAsia="Times New Roman" w:hAnsi="Times New Roman" w:cs="Times New Roman"/>
                <w:sz w:val="20"/>
                <w:szCs w:val="20"/>
                <w:lang w:eastAsia="lv-LV"/>
              </w:rPr>
            </w:pPr>
            <w:r w:rsidRPr="00862BFC">
              <w:rPr>
                <w:rFonts w:ascii="Times New Roman" w:eastAsia="Times New Roman" w:hAnsi="Times New Roman" w:cs="Times New Roman"/>
                <w:sz w:val="20"/>
                <w:szCs w:val="20"/>
                <w:lang w:eastAsia="lv-LV"/>
              </w:rPr>
              <w:t>Pasākuma atbalstītajai darbībai ir nebūtiska paredzamā ietekme uz šo vides mērķi, ņemot vērā gan tiešās, gan primārās netiešās sekas visā aprites ciklā.</w:t>
            </w:r>
          </w:p>
          <w:p w14:paraId="448278C4" w14:textId="77777777" w:rsidR="00862BFC" w:rsidRPr="00862BFC" w:rsidRDefault="00862BFC" w:rsidP="00862BFC">
            <w:pPr>
              <w:spacing w:after="0" w:line="240" w:lineRule="auto"/>
              <w:jc w:val="both"/>
              <w:rPr>
                <w:rFonts w:ascii="Times New Roman" w:eastAsia="Calibri" w:hAnsi="Times New Roman" w:cs="Times New Roman"/>
                <w:sz w:val="20"/>
                <w:szCs w:val="20"/>
                <w:lang w:eastAsia="lv-LV"/>
              </w:rPr>
            </w:pPr>
          </w:p>
        </w:tc>
      </w:tr>
      <w:tr w:rsidR="00862BFC" w:rsidRPr="00862BFC" w14:paraId="455391F5" w14:textId="77777777" w:rsidTr="004D341F">
        <w:trPr>
          <w:trHeight w:val="388"/>
        </w:trPr>
        <w:tc>
          <w:tcPr>
            <w:tcW w:w="125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042C2EE" w14:textId="77777777" w:rsidR="00862BFC" w:rsidRPr="00862BFC" w:rsidRDefault="00862BFC" w:rsidP="00862BFC">
            <w:pPr>
              <w:spacing w:after="0" w:line="240" w:lineRule="auto"/>
              <w:jc w:val="both"/>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Aprites ekonomika, tostarp atkritumu rašanās novēršana un pārstrāde</w:t>
            </w:r>
          </w:p>
        </w:tc>
        <w:tc>
          <w:tcPr>
            <w:tcW w:w="374"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C3D0318" w14:textId="77777777" w:rsidR="00862BFC" w:rsidRPr="00862BFC" w:rsidRDefault="00862BFC" w:rsidP="00862BFC">
            <w:pPr>
              <w:spacing w:after="0" w:line="240" w:lineRule="auto"/>
              <w:jc w:val="center"/>
              <w:rPr>
                <w:rFonts w:ascii="Times New Roman" w:eastAsia="Times New Roman" w:hAnsi="Times New Roman" w:cs="Times New Roman"/>
                <w:b/>
                <w:bCs/>
                <w:sz w:val="20"/>
                <w:szCs w:val="20"/>
                <w:lang w:eastAsia="lv-LV"/>
              </w:rPr>
            </w:pP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BAC995E" w14:textId="77777777" w:rsidR="00862BFC" w:rsidRPr="00862BFC" w:rsidRDefault="00862BFC" w:rsidP="004D341F">
            <w:pPr>
              <w:spacing w:after="0" w:line="240" w:lineRule="auto"/>
              <w:jc w:val="center"/>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X</w:t>
            </w:r>
          </w:p>
        </w:tc>
        <w:tc>
          <w:tcPr>
            <w:tcW w:w="3037"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84897C" w14:textId="77777777" w:rsidR="00862BFC" w:rsidRPr="00862BFC" w:rsidRDefault="00862BFC" w:rsidP="00862BFC">
            <w:pPr>
              <w:spacing w:after="0" w:line="240" w:lineRule="auto"/>
              <w:jc w:val="both"/>
              <w:rPr>
                <w:rFonts w:ascii="Times New Roman" w:eastAsia="Times New Roman" w:hAnsi="Times New Roman" w:cs="Times New Roman"/>
                <w:color w:val="000000" w:themeColor="text1"/>
                <w:sz w:val="20"/>
                <w:szCs w:val="20"/>
              </w:rPr>
            </w:pPr>
            <w:r w:rsidRPr="00862BFC">
              <w:rPr>
                <w:rFonts w:ascii="Times New Roman" w:eastAsia="Times New Roman" w:hAnsi="Times New Roman" w:cs="Times New Roman"/>
                <w:sz w:val="20"/>
                <w:szCs w:val="20"/>
                <w:lang w:eastAsia="lv-LV"/>
              </w:rPr>
              <w:t>Pasākuma atbalstītajai darbībai ir nebūtiska paredzamā ietekme uz šo vides mērķi, ņemot vērā gan tiešās, gan primārās netiešās sekas visā aprites ciklā.</w:t>
            </w:r>
            <w:r w:rsidRPr="00862BFC">
              <w:rPr>
                <w:rFonts w:ascii="Times New Roman" w:eastAsia="Times New Roman" w:hAnsi="Times New Roman" w:cs="Times New Roman"/>
                <w:color w:val="000000" w:themeColor="text1"/>
                <w:sz w:val="20"/>
                <w:szCs w:val="20"/>
              </w:rPr>
              <w:t xml:space="preserve"> </w:t>
            </w:r>
          </w:p>
          <w:p w14:paraId="729B27D2" w14:textId="3E2F326D" w:rsidR="00862BFC" w:rsidRPr="00862BFC" w:rsidRDefault="00862BFC" w:rsidP="00862BFC">
            <w:pPr>
              <w:spacing w:after="0" w:line="240" w:lineRule="auto"/>
              <w:jc w:val="both"/>
              <w:rPr>
                <w:rFonts w:ascii="Times New Roman" w:eastAsia="Times New Roman" w:hAnsi="Times New Roman" w:cs="Times New Roman"/>
                <w:sz w:val="20"/>
                <w:szCs w:val="20"/>
                <w:lang w:eastAsia="lv-LV"/>
              </w:rPr>
            </w:pPr>
            <w:r w:rsidRPr="00862BFC">
              <w:rPr>
                <w:rFonts w:ascii="Times New Roman" w:eastAsia="Times New Roman" w:hAnsi="Times New Roman" w:cs="Times New Roman"/>
                <w:color w:val="000000" w:themeColor="text1"/>
                <w:sz w:val="20"/>
                <w:szCs w:val="20"/>
              </w:rPr>
              <w:t>Pasākuma īstenošanā tiks veicināta zaļā publiskā iepirkuma prasību ievērošana ar mērķi samazināt iepirkumos iegādāto preču  un pakalpojumu ietekmi uz vidi visā to aprites ciklā, vienlaikus sekmējot videi draudzīgu preču un pakalpojumu tirgus attīstību un vietējās ekonomikas konkurētspējas paaugstināšanu</w:t>
            </w:r>
            <w:r w:rsidRPr="00A110B2">
              <w:rPr>
                <w:rFonts w:ascii="Times New Roman" w:eastAsia="Times New Roman" w:hAnsi="Times New Roman" w:cs="Times New Roman"/>
                <w:color w:val="000000" w:themeColor="text1"/>
                <w:sz w:val="20"/>
                <w:szCs w:val="20"/>
              </w:rPr>
              <w:t>.</w:t>
            </w:r>
            <w:r w:rsidR="003C6B74" w:rsidRPr="00A110B2">
              <w:rPr>
                <w:rFonts w:ascii="Times New Roman" w:eastAsia="Times New Roman" w:hAnsi="Times New Roman" w:cs="Times New Roman"/>
                <w:color w:val="000000" w:themeColor="text1"/>
                <w:sz w:val="20"/>
                <w:szCs w:val="20"/>
              </w:rPr>
              <w:t xml:space="preserve"> Zaļā publiskā iepirkuma prasības tiks iekļautas projektu iesniegumu kvalitātes vērtēšanas kritērijos ar iespēju saņemt papildu punktus.</w:t>
            </w:r>
          </w:p>
        </w:tc>
      </w:tr>
      <w:tr w:rsidR="00862BFC" w:rsidRPr="00862BFC" w14:paraId="6EA687EA" w14:textId="77777777" w:rsidTr="004D341F">
        <w:trPr>
          <w:trHeight w:val="380"/>
        </w:trPr>
        <w:tc>
          <w:tcPr>
            <w:tcW w:w="125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1348C9" w14:textId="77777777" w:rsidR="00862BFC" w:rsidRPr="00862BFC" w:rsidRDefault="00862BFC" w:rsidP="00862BFC">
            <w:pPr>
              <w:spacing w:after="0" w:line="240" w:lineRule="auto"/>
              <w:jc w:val="both"/>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Piesārņojuma novēršana un to kontrole gaisā, ūdenī vai zemē</w:t>
            </w:r>
          </w:p>
        </w:tc>
        <w:tc>
          <w:tcPr>
            <w:tcW w:w="374"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8DC0643" w14:textId="77777777" w:rsidR="00862BFC" w:rsidRPr="00862BFC" w:rsidRDefault="00862BFC" w:rsidP="00862BFC">
            <w:pPr>
              <w:spacing w:after="0" w:line="240" w:lineRule="auto"/>
              <w:jc w:val="center"/>
              <w:rPr>
                <w:rFonts w:ascii="Times New Roman" w:eastAsia="Times New Roman" w:hAnsi="Times New Roman" w:cs="Times New Roman"/>
                <w:b/>
                <w:bCs/>
                <w:sz w:val="20"/>
                <w:szCs w:val="20"/>
                <w:lang w:eastAsia="lv-LV"/>
              </w:rPr>
            </w:pP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BE8F782" w14:textId="77777777" w:rsidR="00862BFC" w:rsidRPr="00862BFC" w:rsidRDefault="00862BFC" w:rsidP="004D341F">
            <w:pPr>
              <w:spacing w:after="0" w:line="240" w:lineRule="auto"/>
              <w:jc w:val="center"/>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X</w:t>
            </w:r>
          </w:p>
        </w:tc>
        <w:tc>
          <w:tcPr>
            <w:tcW w:w="3037"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36BEE6C" w14:textId="77777777" w:rsidR="00862BFC" w:rsidRPr="00862BFC" w:rsidRDefault="00862BFC" w:rsidP="00862BFC">
            <w:pPr>
              <w:spacing w:after="0" w:line="240" w:lineRule="auto"/>
              <w:jc w:val="both"/>
              <w:rPr>
                <w:rFonts w:ascii="Times New Roman" w:eastAsia="Times New Roman" w:hAnsi="Times New Roman" w:cs="Times New Roman"/>
                <w:sz w:val="20"/>
                <w:szCs w:val="20"/>
                <w:lang w:eastAsia="lv-LV"/>
              </w:rPr>
            </w:pPr>
            <w:r w:rsidRPr="00862BFC">
              <w:rPr>
                <w:rFonts w:ascii="Times New Roman" w:eastAsia="Times New Roman" w:hAnsi="Times New Roman" w:cs="Times New Roman"/>
                <w:sz w:val="20"/>
                <w:szCs w:val="20"/>
                <w:lang w:eastAsia="lv-LV"/>
              </w:rPr>
              <w:t>Pasākuma atbalstītajai darbībai ir nebūtiska paredzamā ietekme uz šo vides mērķi, ņemot vērā gan tiešās, gan primārās netiešās sekas visā aprites ciklā.</w:t>
            </w:r>
          </w:p>
        </w:tc>
      </w:tr>
      <w:tr w:rsidR="00862BFC" w:rsidRPr="00862BFC" w14:paraId="25C47354" w14:textId="77777777" w:rsidTr="004D341F">
        <w:trPr>
          <w:trHeight w:val="386"/>
        </w:trPr>
        <w:tc>
          <w:tcPr>
            <w:tcW w:w="125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5B8FE51" w14:textId="77777777" w:rsidR="00862BFC" w:rsidRPr="00862BFC" w:rsidRDefault="00862BFC" w:rsidP="00862BFC">
            <w:pPr>
              <w:spacing w:after="0" w:line="240" w:lineRule="auto"/>
              <w:jc w:val="both"/>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Bioloģiskās daudzveidības un ekosistēmu aizsardzība un atjaunošana</w:t>
            </w:r>
          </w:p>
        </w:tc>
        <w:tc>
          <w:tcPr>
            <w:tcW w:w="374"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50128E4" w14:textId="77777777" w:rsidR="00862BFC" w:rsidRPr="00862BFC" w:rsidRDefault="00862BFC" w:rsidP="00862BFC">
            <w:pPr>
              <w:spacing w:after="0" w:line="240" w:lineRule="auto"/>
              <w:jc w:val="center"/>
              <w:rPr>
                <w:rFonts w:ascii="Times New Roman" w:eastAsia="Times New Roman" w:hAnsi="Times New Roman" w:cs="Times New Roman"/>
                <w:b/>
                <w:bCs/>
                <w:sz w:val="20"/>
                <w:szCs w:val="20"/>
                <w:lang w:eastAsia="lv-LV"/>
              </w:rPr>
            </w:pP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8A86E6" w14:textId="77777777" w:rsidR="00862BFC" w:rsidRPr="00862BFC" w:rsidRDefault="00862BFC" w:rsidP="004D341F">
            <w:pPr>
              <w:spacing w:after="0" w:line="240" w:lineRule="auto"/>
              <w:jc w:val="center"/>
              <w:rPr>
                <w:rFonts w:ascii="Times New Roman" w:eastAsia="Times New Roman" w:hAnsi="Times New Roman" w:cs="Times New Roman"/>
                <w:b/>
                <w:bCs/>
                <w:sz w:val="20"/>
                <w:szCs w:val="20"/>
                <w:lang w:eastAsia="lv-LV"/>
              </w:rPr>
            </w:pPr>
            <w:r w:rsidRPr="00862BFC">
              <w:rPr>
                <w:rFonts w:ascii="Times New Roman" w:eastAsia="Times New Roman" w:hAnsi="Times New Roman" w:cs="Times New Roman"/>
                <w:b/>
                <w:bCs/>
                <w:sz w:val="20"/>
                <w:szCs w:val="20"/>
                <w:lang w:eastAsia="lv-LV"/>
              </w:rPr>
              <w:t>X</w:t>
            </w:r>
          </w:p>
        </w:tc>
        <w:tc>
          <w:tcPr>
            <w:tcW w:w="3037"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3565F7C1" w14:textId="77777777" w:rsidR="00862BFC" w:rsidRPr="00862BFC" w:rsidRDefault="00862BFC" w:rsidP="00862BFC">
            <w:pPr>
              <w:spacing w:after="0" w:line="240" w:lineRule="auto"/>
              <w:jc w:val="both"/>
              <w:rPr>
                <w:rFonts w:ascii="Times New Roman" w:eastAsia="Times New Roman" w:hAnsi="Times New Roman" w:cs="Times New Roman"/>
                <w:sz w:val="20"/>
                <w:szCs w:val="20"/>
                <w:lang w:eastAsia="lv-LV"/>
              </w:rPr>
            </w:pPr>
            <w:r w:rsidRPr="00862BFC">
              <w:rPr>
                <w:rFonts w:ascii="Times New Roman" w:eastAsia="Times New Roman" w:hAnsi="Times New Roman" w:cs="Times New Roman"/>
                <w:sz w:val="20"/>
                <w:szCs w:val="20"/>
                <w:lang w:eastAsia="lv-LV"/>
              </w:rPr>
              <w:t>Pasākuma atbalstītajai darbībai ir nebūtiska paredzamā ietekme uz šo vides mērķi, ņemot vērā gan tiešās, gan primārās netiešās sekas visā aprites ciklā.</w:t>
            </w:r>
          </w:p>
          <w:p w14:paraId="23DE648E" w14:textId="77777777" w:rsidR="00862BFC" w:rsidRPr="00862BFC" w:rsidRDefault="00862BFC" w:rsidP="00862BFC">
            <w:pPr>
              <w:spacing w:after="0" w:line="240" w:lineRule="auto"/>
              <w:jc w:val="both"/>
              <w:rPr>
                <w:rFonts w:ascii="Times New Roman" w:eastAsia="Calibri" w:hAnsi="Times New Roman" w:cs="Times New Roman"/>
                <w:sz w:val="20"/>
                <w:szCs w:val="20"/>
                <w:lang w:eastAsia="lv-LV"/>
              </w:rPr>
            </w:pPr>
          </w:p>
        </w:tc>
      </w:tr>
    </w:tbl>
    <w:p w14:paraId="7C892BE3" w14:textId="77777777" w:rsidR="00862BFC" w:rsidRPr="00862BFC" w:rsidRDefault="00862BFC" w:rsidP="00862BFC">
      <w:pPr>
        <w:spacing w:after="0" w:line="240" w:lineRule="auto"/>
        <w:rPr>
          <w:rFonts w:ascii="Times New Roman" w:eastAsia="Times New Roman" w:hAnsi="Times New Roman" w:cs="Times New Roman"/>
          <w:bCs/>
          <w:sz w:val="20"/>
          <w:szCs w:val="20"/>
        </w:rPr>
      </w:pPr>
    </w:p>
    <w:p w14:paraId="3565A385" w14:textId="0C9EECA1" w:rsidR="00862BFC" w:rsidRDefault="00862BFC" w:rsidP="00862BFC">
      <w:pPr>
        <w:spacing w:after="0" w:line="240" w:lineRule="auto"/>
        <w:rPr>
          <w:rFonts w:ascii="Times New Roman" w:hAnsi="Times New Roman" w:cs="Times New Roman"/>
          <w:sz w:val="20"/>
          <w:szCs w:val="20"/>
        </w:rPr>
      </w:pPr>
    </w:p>
    <w:p w14:paraId="47E898BB" w14:textId="4E538D99" w:rsidR="00882632" w:rsidRDefault="00882632" w:rsidP="00862BFC">
      <w:pPr>
        <w:spacing w:after="0" w:line="240" w:lineRule="auto"/>
        <w:rPr>
          <w:rFonts w:ascii="Times New Roman" w:hAnsi="Times New Roman" w:cs="Times New Roman"/>
          <w:sz w:val="20"/>
          <w:szCs w:val="20"/>
        </w:rPr>
      </w:pPr>
      <w:r>
        <w:rPr>
          <w:rFonts w:ascii="Times New Roman" w:hAnsi="Times New Roman" w:cs="Times New Roman"/>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882632" w:rsidRPr="00882632" w14:paraId="041174CD" w14:textId="77777777" w:rsidTr="00345ED2">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E88820D" w14:textId="77777777" w:rsidR="00882632" w:rsidRPr="00882632" w:rsidRDefault="00882632" w:rsidP="00882632">
            <w:pPr>
              <w:spacing w:after="0" w:line="240" w:lineRule="auto"/>
              <w:jc w:val="center"/>
              <w:rPr>
                <w:rFonts w:ascii="Times New Roman" w:eastAsia="Times New Roman" w:hAnsi="Times New Roman" w:cs="Times New Roman"/>
                <w:b/>
                <w:bCs/>
                <w:sz w:val="20"/>
                <w:szCs w:val="20"/>
                <w:lang w:eastAsia="lv-LV"/>
              </w:rPr>
            </w:pPr>
            <w:r w:rsidRPr="00882632">
              <w:rPr>
                <w:rFonts w:ascii="Times New Roman" w:eastAsia="Times New Roman" w:hAnsi="Times New Roman" w:cs="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65F20A15" w14:textId="77777777" w:rsidR="00882632" w:rsidRPr="00882632" w:rsidRDefault="00882632" w:rsidP="00882632">
            <w:pPr>
              <w:spacing w:after="0" w:line="240" w:lineRule="auto"/>
              <w:jc w:val="center"/>
              <w:rPr>
                <w:rFonts w:ascii="Times New Roman" w:eastAsia="Times New Roman" w:hAnsi="Times New Roman" w:cs="Times New Roman"/>
                <w:b/>
                <w:bCs/>
                <w:sz w:val="20"/>
                <w:szCs w:val="20"/>
                <w:lang w:eastAsia="lv-LV"/>
              </w:rPr>
            </w:pPr>
            <w:r w:rsidRPr="00882632">
              <w:rPr>
                <w:rFonts w:ascii="Times New Roman" w:eastAsia="Times New Roman" w:hAnsi="Times New Roman" w:cs="Times New Roman"/>
                <w:b/>
                <w:bCs/>
                <w:sz w:val="20"/>
                <w:szCs w:val="20"/>
                <w:lang w:eastAsia="lv-LV"/>
              </w:rPr>
              <w:t>NĒ</w:t>
            </w:r>
            <w:r w:rsidRPr="00882632">
              <w:rPr>
                <w:rFonts w:ascii="Times New Roman" w:eastAsia="Times New Roman" w:hAnsi="Times New Roman" w:cs="Times New Roman"/>
                <w:b/>
                <w:bCs/>
                <w:sz w:val="20"/>
                <w:szCs w:val="20"/>
                <w:vertAlign w:val="superscript"/>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179ADE9" w14:textId="77777777" w:rsidR="00882632" w:rsidRPr="00882632" w:rsidRDefault="00882632" w:rsidP="00882632">
            <w:pPr>
              <w:spacing w:after="0" w:line="240" w:lineRule="auto"/>
              <w:jc w:val="center"/>
              <w:rPr>
                <w:rFonts w:ascii="Times New Roman" w:eastAsia="Times New Roman" w:hAnsi="Times New Roman" w:cs="Times New Roman"/>
                <w:b/>
                <w:bCs/>
                <w:sz w:val="20"/>
                <w:szCs w:val="20"/>
                <w:lang w:eastAsia="lv-LV"/>
              </w:rPr>
            </w:pPr>
            <w:r w:rsidRPr="00882632">
              <w:rPr>
                <w:rFonts w:ascii="Times New Roman" w:eastAsia="Times New Roman" w:hAnsi="Times New Roman" w:cs="Times New Roman"/>
                <w:b/>
                <w:bCs/>
                <w:sz w:val="20"/>
                <w:szCs w:val="20"/>
                <w:lang w:eastAsia="lv-LV"/>
              </w:rPr>
              <w:t>Detalizēts izvērtējums (ja novērtējuma 1.daļā novērtējums ir “JĀ”)</w:t>
            </w:r>
          </w:p>
        </w:tc>
      </w:tr>
      <w:tr w:rsidR="00882632" w:rsidRPr="00882632" w14:paraId="0769F392" w14:textId="77777777" w:rsidTr="00345ED2">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CBA95F2" w14:textId="77777777" w:rsidR="00882632" w:rsidRPr="00882632" w:rsidRDefault="00882632" w:rsidP="00882632">
            <w:pPr>
              <w:spacing w:after="0" w:line="240" w:lineRule="auto"/>
              <w:jc w:val="both"/>
              <w:rPr>
                <w:rFonts w:ascii="Times New Roman" w:hAnsi="Times New Roman" w:cs="Times New Roman"/>
                <w:sz w:val="20"/>
                <w:szCs w:val="20"/>
              </w:rPr>
            </w:pPr>
            <w:r w:rsidRPr="00882632">
              <w:rPr>
                <w:rFonts w:ascii="Times New Roman" w:eastAsia="Times New Roman" w:hAnsi="Times New Roman" w:cs="Times New Roman"/>
                <w:b/>
                <w:bCs/>
                <w:sz w:val="20"/>
                <w:szCs w:val="20"/>
                <w:lang w:eastAsia="lv-LV"/>
              </w:rPr>
              <w:t xml:space="preserve">Klimata pārmaiņu mazināšana. </w:t>
            </w:r>
            <w:r w:rsidRPr="00882632">
              <w:rPr>
                <w:rFonts w:ascii="Times New Roman" w:eastAsia="Times New Roman" w:hAnsi="Times New Roman" w:cs="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17249B" w14:textId="77777777" w:rsidR="00882632" w:rsidRPr="00882632" w:rsidRDefault="00882632" w:rsidP="00882632">
            <w:pPr>
              <w:spacing w:after="0" w:line="240" w:lineRule="auto"/>
              <w:jc w:val="center"/>
              <w:rPr>
                <w:rFonts w:ascii="Times New Roman" w:eastAsia="Times New Roman" w:hAnsi="Times New Roman" w:cs="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BE410EB" w14:textId="34D8B203" w:rsidR="00882632" w:rsidRPr="00882632" w:rsidRDefault="00882632" w:rsidP="00882632">
            <w:pPr>
              <w:spacing w:after="0" w:line="240" w:lineRule="auto"/>
              <w:rPr>
                <w:rFonts w:ascii="Times New Roman" w:hAnsi="Times New Roman" w:cs="Times New Roman"/>
                <w:sz w:val="20"/>
                <w:szCs w:val="20"/>
                <w:lang w:eastAsia="lv-LV"/>
              </w:rPr>
            </w:pPr>
            <w:r>
              <w:rPr>
                <w:rFonts w:ascii="Times New Roman" w:hAnsi="Times New Roman" w:cs="Times New Roman"/>
                <w:sz w:val="20"/>
                <w:szCs w:val="20"/>
                <w:lang w:eastAsia="lv-LV"/>
              </w:rPr>
              <w:t>Skat. novērtējuma 1.daļu.</w:t>
            </w:r>
          </w:p>
        </w:tc>
      </w:tr>
      <w:tr w:rsidR="00882632" w:rsidRPr="00882632" w14:paraId="0E5A03F4" w14:textId="77777777" w:rsidTr="00345ED2">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6B1E69C" w14:textId="77777777" w:rsidR="00882632" w:rsidRPr="00882632" w:rsidRDefault="00882632" w:rsidP="00882632">
            <w:pPr>
              <w:spacing w:after="0" w:line="240" w:lineRule="auto"/>
              <w:rPr>
                <w:rFonts w:ascii="Times New Roman" w:eastAsia="Times New Roman" w:hAnsi="Times New Roman" w:cs="Times New Roman"/>
                <w:b/>
                <w:bCs/>
                <w:sz w:val="20"/>
                <w:szCs w:val="20"/>
                <w:lang w:eastAsia="lv-LV"/>
              </w:rPr>
            </w:pPr>
            <w:r w:rsidRPr="00882632">
              <w:rPr>
                <w:rFonts w:ascii="Times New Roman" w:eastAsia="Times New Roman" w:hAnsi="Times New Roman" w:cs="Times New Roman"/>
                <w:b/>
                <w:bCs/>
                <w:sz w:val="20"/>
                <w:szCs w:val="20"/>
                <w:lang w:eastAsia="lv-LV"/>
              </w:rPr>
              <w:t xml:space="preserve">Pielāgošanās klimata pārmaiņām. </w:t>
            </w:r>
          </w:p>
          <w:p w14:paraId="71E8957B" w14:textId="77777777" w:rsidR="00882632" w:rsidRPr="00882632" w:rsidRDefault="00882632" w:rsidP="00882632">
            <w:pPr>
              <w:spacing w:after="0" w:line="240" w:lineRule="auto"/>
              <w:jc w:val="both"/>
              <w:rPr>
                <w:rFonts w:ascii="Times New Roman" w:hAnsi="Times New Roman" w:cs="Times New Roman"/>
                <w:sz w:val="20"/>
                <w:szCs w:val="20"/>
              </w:rPr>
            </w:pPr>
            <w:r w:rsidRPr="00882632">
              <w:rPr>
                <w:rFonts w:ascii="Times New Roman" w:eastAsia="Times New Roman" w:hAnsi="Times New Roman" w:cs="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2BB9356" w14:textId="77777777" w:rsidR="00882632" w:rsidRPr="00882632" w:rsidRDefault="00882632" w:rsidP="00882632">
            <w:pPr>
              <w:spacing w:after="0" w:line="240" w:lineRule="auto"/>
              <w:jc w:val="center"/>
              <w:rPr>
                <w:rFonts w:ascii="Times New Roman" w:eastAsia="Times New Roman" w:hAnsi="Times New Roman" w:cs="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1100343" w14:textId="1B7358A6" w:rsidR="00882632" w:rsidRPr="00882632" w:rsidRDefault="00882632" w:rsidP="00882632">
            <w:pPr>
              <w:spacing w:after="0" w:line="240" w:lineRule="auto"/>
              <w:rPr>
                <w:rFonts w:ascii="Times New Roman" w:hAnsi="Times New Roman" w:cs="Times New Roman"/>
                <w:sz w:val="20"/>
                <w:szCs w:val="20"/>
                <w:lang w:eastAsia="lv-LV"/>
              </w:rPr>
            </w:pPr>
            <w:r>
              <w:rPr>
                <w:rFonts w:ascii="Times New Roman" w:hAnsi="Times New Roman" w:cs="Times New Roman"/>
                <w:sz w:val="20"/>
                <w:szCs w:val="20"/>
                <w:lang w:eastAsia="lv-LV"/>
              </w:rPr>
              <w:t>Skat. novērtējuma 1.daļu.</w:t>
            </w:r>
          </w:p>
        </w:tc>
      </w:tr>
      <w:tr w:rsidR="00882632" w:rsidRPr="00882632" w14:paraId="23F631C2" w14:textId="77777777" w:rsidTr="00345ED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E564D55" w14:textId="77777777" w:rsidR="00882632" w:rsidRPr="00882632" w:rsidRDefault="00882632" w:rsidP="00882632">
            <w:pPr>
              <w:spacing w:after="0" w:line="240" w:lineRule="auto"/>
              <w:jc w:val="both"/>
              <w:rPr>
                <w:rFonts w:ascii="Times New Roman" w:eastAsia="Times New Roman" w:hAnsi="Times New Roman" w:cs="Times New Roman"/>
                <w:b/>
                <w:bCs/>
                <w:sz w:val="20"/>
                <w:szCs w:val="20"/>
                <w:lang w:eastAsia="lv-LV"/>
              </w:rPr>
            </w:pPr>
            <w:r w:rsidRPr="00882632">
              <w:rPr>
                <w:rFonts w:ascii="Times New Roman" w:eastAsia="Times New Roman" w:hAnsi="Times New Roman" w:cs="Times New Roman"/>
                <w:b/>
                <w:bCs/>
                <w:sz w:val="20"/>
                <w:szCs w:val="20"/>
                <w:lang w:eastAsia="lv-LV"/>
              </w:rPr>
              <w:t xml:space="preserve">Ilgtspējīga ūdens un jūras resursu izmantošana un aizsardzība. </w:t>
            </w:r>
          </w:p>
          <w:p w14:paraId="3FE1775E" w14:textId="77777777" w:rsidR="00882632" w:rsidRPr="00882632" w:rsidRDefault="00882632" w:rsidP="00882632">
            <w:pPr>
              <w:spacing w:after="0" w:line="240" w:lineRule="auto"/>
              <w:jc w:val="both"/>
              <w:rPr>
                <w:rFonts w:ascii="Times New Roman" w:eastAsia="Times New Roman" w:hAnsi="Times New Roman" w:cs="Times New Roman"/>
                <w:sz w:val="20"/>
                <w:szCs w:val="20"/>
                <w:lang w:eastAsia="lv-LV"/>
              </w:rPr>
            </w:pPr>
            <w:r w:rsidRPr="00882632">
              <w:rPr>
                <w:rFonts w:ascii="Times New Roman" w:eastAsia="Times New Roman" w:hAnsi="Times New Roman" w:cs="Times New Roman"/>
                <w:sz w:val="20"/>
                <w:szCs w:val="20"/>
                <w:lang w:eastAsia="lv-LV"/>
              </w:rPr>
              <w:t xml:space="preserve">Vai paredzams, ka pasākums kaitēs: </w:t>
            </w:r>
          </w:p>
          <w:p w14:paraId="47AD218C" w14:textId="77777777" w:rsidR="00882632" w:rsidRPr="00882632" w:rsidRDefault="00882632" w:rsidP="00882632">
            <w:pPr>
              <w:spacing w:after="0" w:line="240" w:lineRule="auto"/>
              <w:jc w:val="both"/>
              <w:rPr>
                <w:rFonts w:ascii="Times New Roman" w:eastAsia="Times New Roman" w:hAnsi="Times New Roman" w:cs="Times New Roman"/>
                <w:sz w:val="20"/>
                <w:szCs w:val="20"/>
                <w:lang w:eastAsia="lv-LV"/>
              </w:rPr>
            </w:pPr>
            <w:r w:rsidRPr="00882632">
              <w:rPr>
                <w:rFonts w:ascii="Times New Roman" w:eastAsia="Times New Roman" w:hAnsi="Times New Roman" w:cs="Times New Roman"/>
                <w:sz w:val="20"/>
                <w:szCs w:val="20"/>
                <w:lang w:eastAsia="lv-LV"/>
              </w:rPr>
              <w:t xml:space="preserve">(i) ūdensobjektu labam stāvoklim vai to labam ekoloģiskajam potenciālam, ieskaitot virszemes ūdeņus un gruntsūdeņus; vai </w:t>
            </w:r>
          </w:p>
          <w:p w14:paraId="57ECCDE0" w14:textId="77777777" w:rsidR="00882632" w:rsidRPr="00882632" w:rsidRDefault="00882632" w:rsidP="00882632">
            <w:pPr>
              <w:spacing w:after="0" w:line="240" w:lineRule="auto"/>
              <w:jc w:val="both"/>
              <w:rPr>
                <w:rFonts w:ascii="Times New Roman" w:hAnsi="Times New Roman" w:cs="Times New Roman"/>
                <w:sz w:val="20"/>
                <w:szCs w:val="20"/>
              </w:rPr>
            </w:pPr>
            <w:r w:rsidRPr="00882632">
              <w:rPr>
                <w:rFonts w:ascii="Times New Roman" w:eastAsia="Times New Roman" w:hAnsi="Times New Roman" w:cs="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2A2F84C" w14:textId="77777777" w:rsidR="00882632" w:rsidRPr="00882632" w:rsidRDefault="00882632" w:rsidP="00882632">
            <w:pPr>
              <w:spacing w:after="0" w:line="240" w:lineRule="auto"/>
              <w:jc w:val="center"/>
              <w:rPr>
                <w:rFonts w:ascii="Times New Roman" w:eastAsia="Times New Roman" w:hAnsi="Times New Roman" w:cs="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11C40FF" w14:textId="1CDEB35D" w:rsidR="00882632" w:rsidRPr="00882632" w:rsidRDefault="00882632" w:rsidP="00882632">
            <w:pPr>
              <w:spacing w:after="0" w:line="240" w:lineRule="auto"/>
              <w:contextualSpacing/>
              <w:rPr>
                <w:rFonts w:ascii="Times New Roman" w:hAnsi="Times New Roman" w:cs="Times New Roman"/>
                <w:sz w:val="20"/>
                <w:szCs w:val="20"/>
                <w:lang w:eastAsia="lv-LV"/>
              </w:rPr>
            </w:pPr>
            <w:r>
              <w:rPr>
                <w:rFonts w:ascii="Times New Roman" w:hAnsi="Times New Roman" w:cs="Times New Roman"/>
                <w:sz w:val="20"/>
                <w:szCs w:val="20"/>
                <w:lang w:eastAsia="lv-LV"/>
              </w:rPr>
              <w:t xml:space="preserve">Skat. novērtējuma 1.daļu. </w:t>
            </w:r>
          </w:p>
        </w:tc>
      </w:tr>
      <w:tr w:rsidR="00882632" w:rsidRPr="00882632" w14:paraId="386A44D5" w14:textId="77777777" w:rsidTr="00345ED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6DF9F04" w14:textId="77777777" w:rsidR="00882632" w:rsidRPr="00882632" w:rsidRDefault="00882632" w:rsidP="00882632">
            <w:pPr>
              <w:spacing w:after="0" w:line="240" w:lineRule="auto"/>
              <w:jc w:val="both"/>
              <w:rPr>
                <w:rFonts w:ascii="Times New Roman" w:eastAsia="Times New Roman" w:hAnsi="Times New Roman" w:cs="Times New Roman"/>
                <w:sz w:val="20"/>
                <w:szCs w:val="20"/>
                <w:lang w:eastAsia="lv-LV"/>
              </w:rPr>
            </w:pPr>
            <w:r w:rsidRPr="00882632">
              <w:rPr>
                <w:rFonts w:ascii="Times New Roman" w:eastAsia="Times New Roman" w:hAnsi="Times New Roman" w:cs="Times New Roman"/>
                <w:b/>
                <w:bCs/>
                <w:sz w:val="20"/>
                <w:szCs w:val="20"/>
                <w:lang w:eastAsia="lv-LV"/>
              </w:rPr>
              <w:lastRenderedPageBreak/>
              <w:t>Pāreja uz aprites ekonomiku, ieskaitot atkritumu rašanās novēršanu un to reciklēšanu</w:t>
            </w:r>
            <w:r w:rsidRPr="00882632">
              <w:rPr>
                <w:rFonts w:ascii="Times New Roman" w:eastAsia="Times New Roman" w:hAnsi="Times New Roman" w:cs="Times New Roman"/>
                <w:sz w:val="20"/>
                <w:szCs w:val="20"/>
                <w:lang w:eastAsia="lv-LV"/>
              </w:rPr>
              <w:t xml:space="preserve">. </w:t>
            </w:r>
          </w:p>
          <w:p w14:paraId="3BE4377E" w14:textId="77777777" w:rsidR="00882632" w:rsidRPr="00882632" w:rsidRDefault="00882632" w:rsidP="00882632">
            <w:pPr>
              <w:spacing w:after="0" w:line="240" w:lineRule="auto"/>
              <w:jc w:val="both"/>
              <w:rPr>
                <w:rFonts w:ascii="Times New Roman" w:eastAsia="Times New Roman" w:hAnsi="Times New Roman" w:cs="Times New Roman"/>
                <w:sz w:val="20"/>
                <w:szCs w:val="20"/>
                <w:lang w:eastAsia="lv-LV"/>
              </w:rPr>
            </w:pPr>
            <w:r w:rsidRPr="00882632">
              <w:rPr>
                <w:rFonts w:ascii="Times New Roman" w:eastAsia="Times New Roman" w:hAnsi="Times New Roman" w:cs="Times New Roman"/>
                <w:sz w:val="20"/>
                <w:szCs w:val="20"/>
                <w:lang w:eastAsia="lv-LV"/>
              </w:rPr>
              <w:t xml:space="preserve">Vai paredzams, ka pasākums: </w:t>
            </w:r>
          </w:p>
          <w:p w14:paraId="3D31AAD9" w14:textId="77777777" w:rsidR="00882632" w:rsidRPr="00882632" w:rsidRDefault="00882632" w:rsidP="00882632">
            <w:pPr>
              <w:spacing w:after="0" w:line="240" w:lineRule="auto"/>
              <w:jc w:val="both"/>
              <w:rPr>
                <w:rFonts w:ascii="Times New Roman" w:hAnsi="Times New Roman" w:cs="Times New Roman"/>
                <w:sz w:val="20"/>
                <w:szCs w:val="20"/>
              </w:rPr>
            </w:pPr>
            <w:r w:rsidRPr="00882632">
              <w:rPr>
                <w:rFonts w:ascii="Times New Roman" w:eastAsia="Times New Roman" w:hAnsi="Times New Roman" w:cs="Times New Roman"/>
                <w:sz w:val="20"/>
                <w:szCs w:val="20"/>
                <w:lang w:eastAsia="lv-LV"/>
              </w:rPr>
              <w:t xml:space="preserve">(i) būtiski palielinās atkritumu rašanos, </w:t>
            </w:r>
            <w:proofErr w:type="spellStart"/>
            <w:r w:rsidRPr="00882632">
              <w:rPr>
                <w:rFonts w:ascii="Times New Roman" w:eastAsia="Times New Roman" w:hAnsi="Times New Roman" w:cs="Times New Roman"/>
                <w:sz w:val="20"/>
                <w:szCs w:val="20"/>
                <w:lang w:eastAsia="lv-LV"/>
              </w:rPr>
              <w:t>incinerāciju</w:t>
            </w:r>
            <w:proofErr w:type="spellEnd"/>
            <w:r w:rsidRPr="00882632">
              <w:rPr>
                <w:rFonts w:ascii="Times New Roman" w:eastAsia="Times New Roman" w:hAnsi="Times New Roman" w:cs="Times New Roman"/>
                <w:sz w:val="20"/>
                <w:szCs w:val="20"/>
                <w:lang w:eastAsia="lv-LV"/>
              </w:rPr>
              <w:t xml:space="preserve"> vai apglabāšanu, izņemot nepārstrādājamu bīstamo atkritumu </w:t>
            </w:r>
            <w:proofErr w:type="spellStart"/>
            <w:r w:rsidRPr="00882632">
              <w:rPr>
                <w:rFonts w:ascii="Times New Roman" w:eastAsia="Times New Roman" w:hAnsi="Times New Roman" w:cs="Times New Roman"/>
                <w:sz w:val="20"/>
                <w:szCs w:val="20"/>
                <w:lang w:eastAsia="lv-LV"/>
              </w:rPr>
              <w:t>incinerāciju</w:t>
            </w:r>
            <w:proofErr w:type="spellEnd"/>
            <w:r w:rsidRPr="00882632">
              <w:rPr>
                <w:rFonts w:ascii="Times New Roman" w:eastAsia="Times New Roman" w:hAnsi="Times New Roman" w:cs="Times New Roman"/>
                <w:sz w:val="20"/>
                <w:szCs w:val="20"/>
                <w:lang w:eastAsia="lv-LV"/>
              </w:rPr>
              <w:t>; vai</w:t>
            </w:r>
            <w:r w:rsidRPr="00882632">
              <w:rPr>
                <w:rFonts w:ascii="Times New Roman" w:eastAsia="Times New Roman" w:hAnsi="Times New Roman" w:cs="Times New Roman"/>
                <w:sz w:val="20"/>
                <w:szCs w:val="20"/>
                <w:lang w:eastAsia="lv-LV"/>
              </w:rPr>
              <w:br/>
              <w:t xml:space="preserve">(ii) dabas resursu tiešā vai netiešā izmantošanā jebkurā to aprites cikla posmā radīs būtisku </w:t>
            </w:r>
            <w:proofErr w:type="spellStart"/>
            <w:r w:rsidRPr="00882632">
              <w:rPr>
                <w:rFonts w:ascii="Times New Roman" w:eastAsia="Times New Roman" w:hAnsi="Times New Roman" w:cs="Times New Roman"/>
                <w:sz w:val="20"/>
                <w:szCs w:val="20"/>
                <w:lang w:eastAsia="lv-LV"/>
              </w:rPr>
              <w:t>neefektivitāti</w:t>
            </w:r>
            <w:proofErr w:type="spellEnd"/>
            <w:r w:rsidRPr="00882632">
              <w:rPr>
                <w:rFonts w:ascii="Times New Roman" w:eastAsia="Times New Roman" w:hAnsi="Times New Roman" w:cs="Times New Roman"/>
                <w:sz w:val="20"/>
                <w:szCs w:val="20"/>
                <w:lang w:eastAsia="lv-LV"/>
              </w:rPr>
              <w:t>, kas netiek samazināta līdz minimumam ar atbilstošiem pasākumiem; vai</w:t>
            </w:r>
            <w:r w:rsidRPr="00882632">
              <w:rPr>
                <w:rFonts w:ascii="Times New Roman" w:eastAsia="Times New Roman" w:hAnsi="Times New Roman" w:cs="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5742B03" w14:textId="77777777" w:rsidR="00882632" w:rsidRPr="00882632" w:rsidRDefault="00882632" w:rsidP="00882632">
            <w:pPr>
              <w:spacing w:after="0" w:line="240" w:lineRule="auto"/>
              <w:jc w:val="center"/>
              <w:rPr>
                <w:rFonts w:ascii="Times New Roman" w:eastAsia="Times New Roman" w:hAnsi="Times New Roman" w:cs="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4A2E64F" w14:textId="0F994D76" w:rsidR="00882632" w:rsidRPr="00882632" w:rsidRDefault="00882632" w:rsidP="00882632">
            <w:pPr>
              <w:suppressAutoHyphens/>
              <w:autoSpaceDN w:val="0"/>
              <w:spacing w:after="0" w:line="240" w:lineRule="auto"/>
              <w:jc w:val="both"/>
              <w:textAlignment w:val="baseline"/>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Skat. novērtējuma 1.daļu.</w:t>
            </w:r>
          </w:p>
        </w:tc>
      </w:tr>
      <w:tr w:rsidR="00882632" w:rsidRPr="00882632" w14:paraId="6AFF26E7" w14:textId="77777777" w:rsidTr="00345ED2">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FDF7AF1" w14:textId="77777777" w:rsidR="00882632" w:rsidRPr="00882632" w:rsidRDefault="00882632" w:rsidP="00882632">
            <w:pPr>
              <w:spacing w:after="0" w:line="240" w:lineRule="auto"/>
              <w:jc w:val="both"/>
              <w:rPr>
                <w:rFonts w:ascii="Times New Roman" w:eastAsia="Times New Roman" w:hAnsi="Times New Roman" w:cs="Times New Roman"/>
                <w:b/>
                <w:bCs/>
                <w:sz w:val="20"/>
                <w:szCs w:val="20"/>
                <w:lang w:eastAsia="lv-LV"/>
              </w:rPr>
            </w:pPr>
            <w:r w:rsidRPr="00882632">
              <w:rPr>
                <w:rFonts w:ascii="Times New Roman" w:eastAsia="Times New Roman" w:hAnsi="Times New Roman" w:cs="Times New Roman"/>
                <w:b/>
                <w:bCs/>
                <w:sz w:val="20"/>
                <w:szCs w:val="20"/>
                <w:lang w:eastAsia="lv-LV"/>
              </w:rPr>
              <w:t xml:space="preserve">Piesārņojuma novēršana un kontrole. </w:t>
            </w:r>
          </w:p>
          <w:p w14:paraId="1B7C480B" w14:textId="77777777" w:rsidR="00882632" w:rsidRPr="00882632" w:rsidRDefault="00882632" w:rsidP="00882632">
            <w:pPr>
              <w:spacing w:after="0" w:line="240" w:lineRule="auto"/>
              <w:jc w:val="both"/>
              <w:rPr>
                <w:rFonts w:ascii="Times New Roman" w:hAnsi="Times New Roman" w:cs="Times New Roman"/>
                <w:sz w:val="20"/>
                <w:szCs w:val="20"/>
              </w:rPr>
            </w:pPr>
            <w:r w:rsidRPr="00882632">
              <w:rPr>
                <w:rFonts w:ascii="Times New Roman" w:eastAsia="Times New Roman" w:hAnsi="Times New Roman" w:cs="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9E49555" w14:textId="77777777" w:rsidR="00882632" w:rsidRPr="00882632" w:rsidRDefault="00882632" w:rsidP="00882632">
            <w:pPr>
              <w:spacing w:after="0" w:line="240" w:lineRule="auto"/>
              <w:jc w:val="center"/>
              <w:rPr>
                <w:rFonts w:ascii="Times New Roman" w:eastAsia="Times New Roman" w:hAnsi="Times New Roman" w:cs="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418E5C" w14:textId="38A0CEAA" w:rsidR="00882632" w:rsidRPr="00882632" w:rsidRDefault="00882632" w:rsidP="00882632">
            <w:pPr>
              <w:suppressAutoHyphens/>
              <w:autoSpaceDN w:val="0"/>
              <w:spacing w:after="0" w:line="240" w:lineRule="auto"/>
              <w:jc w:val="both"/>
              <w:textAlignment w:val="baseline"/>
              <w:rPr>
                <w:rFonts w:ascii="Times New Roman" w:hAnsi="Times New Roman" w:cs="Times New Roman"/>
                <w:sz w:val="20"/>
                <w:szCs w:val="20"/>
              </w:rPr>
            </w:pPr>
            <w:r>
              <w:rPr>
                <w:rFonts w:ascii="Times New Roman" w:hAnsi="Times New Roman" w:cs="Times New Roman"/>
                <w:sz w:val="20"/>
                <w:szCs w:val="20"/>
              </w:rPr>
              <w:t>Skat. novērtējuma 1.daļu.</w:t>
            </w:r>
          </w:p>
        </w:tc>
      </w:tr>
      <w:tr w:rsidR="00882632" w:rsidRPr="00882632" w14:paraId="01A9742A" w14:textId="77777777" w:rsidTr="00345ED2">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98450B2" w14:textId="77777777" w:rsidR="00882632" w:rsidRPr="00882632" w:rsidRDefault="00882632" w:rsidP="00882632">
            <w:pPr>
              <w:spacing w:after="0" w:line="240" w:lineRule="auto"/>
              <w:jc w:val="both"/>
              <w:rPr>
                <w:rFonts w:ascii="Times New Roman" w:eastAsia="Times New Roman" w:hAnsi="Times New Roman" w:cs="Times New Roman"/>
                <w:sz w:val="20"/>
                <w:szCs w:val="20"/>
                <w:lang w:eastAsia="lv-LV"/>
              </w:rPr>
            </w:pPr>
            <w:r w:rsidRPr="00882632">
              <w:rPr>
                <w:rFonts w:ascii="Times New Roman" w:eastAsia="Times New Roman" w:hAnsi="Times New Roman" w:cs="Times New Roman"/>
                <w:b/>
                <w:bCs/>
                <w:sz w:val="20"/>
                <w:szCs w:val="20"/>
                <w:lang w:eastAsia="lv-LV"/>
              </w:rPr>
              <w:t>Bioloģiskās daudzveidības un ekosistēmu aizsardzība un atjaunošana.</w:t>
            </w:r>
            <w:r w:rsidRPr="00882632">
              <w:rPr>
                <w:rFonts w:ascii="Times New Roman" w:eastAsia="Times New Roman" w:hAnsi="Times New Roman" w:cs="Times New Roman"/>
                <w:sz w:val="20"/>
                <w:szCs w:val="20"/>
                <w:lang w:eastAsia="lv-LV"/>
              </w:rPr>
              <w:t xml:space="preserve"> </w:t>
            </w:r>
          </w:p>
          <w:p w14:paraId="4418A258" w14:textId="77777777" w:rsidR="00882632" w:rsidRPr="00882632" w:rsidRDefault="00882632" w:rsidP="00882632">
            <w:pPr>
              <w:spacing w:after="0" w:line="240" w:lineRule="auto"/>
              <w:jc w:val="both"/>
              <w:rPr>
                <w:rFonts w:ascii="Times New Roman" w:hAnsi="Times New Roman" w:cs="Times New Roman"/>
                <w:sz w:val="20"/>
                <w:szCs w:val="20"/>
              </w:rPr>
            </w:pPr>
            <w:r w:rsidRPr="00882632">
              <w:rPr>
                <w:rFonts w:ascii="Times New Roman" w:eastAsia="Times New Roman" w:hAnsi="Times New Roman" w:cs="Times New Roman"/>
                <w:sz w:val="20"/>
                <w:szCs w:val="20"/>
                <w:lang w:eastAsia="lv-LV"/>
              </w:rPr>
              <w:t>Vai paredzams, ka pasākums:</w:t>
            </w:r>
            <w:r w:rsidRPr="00882632">
              <w:rPr>
                <w:rFonts w:ascii="Times New Roman" w:eastAsia="Times New Roman" w:hAnsi="Times New Roman" w:cs="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0018D01B" w14:textId="77777777" w:rsidR="00882632" w:rsidRPr="00882632" w:rsidRDefault="00882632" w:rsidP="00882632">
            <w:pPr>
              <w:spacing w:after="0" w:line="240" w:lineRule="auto"/>
              <w:jc w:val="center"/>
              <w:rPr>
                <w:rFonts w:ascii="Times New Roman" w:eastAsia="Times New Roman" w:hAnsi="Times New Roman" w:cs="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F44FE2" w14:textId="3CD925FC" w:rsidR="00882632" w:rsidRPr="00882632" w:rsidRDefault="00882632" w:rsidP="00882632">
            <w:pPr>
              <w:spacing w:after="0" w:line="240" w:lineRule="auto"/>
              <w:rPr>
                <w:rFonts w:ascii="Times New Roman" w:hAnsi="Times New Roman" w:cs="Times New Roman"/>
                <w:sz w:val="20"/>
                <w:szCs w:val="20"/>
                <w:lang w:eastAsia="lv-LV"/>
              </w:rPr>
            </w:pPr>
            <w:r>
              <w:rPr>
                <w:rFonts w:ascii="Times New Roman" w:hAnsi="Times New Roman" w:cs="Times New Roman"/>
                <w:sz w:val="20"/>
                <w:szCs w:val="20"/>
                <w:lang w:eastAsia="lv-LV"/>
              </w:rPr>
              <w:t>Skat. novērtējuma 1.daļu.</w:t>
            </w:r>
          </w:p>
        </w:tc>
      </w:tr>
    </w:tbl>
    <w:p w14:paraId="15CEB68C" w14:textId="77777777" w:rsidR="00882632" w:rsidRPr="00862BFC" w:rsidRDefault="00882632" w:rsidP="00862BFC">
      <w:pPr>
        <w:spacing w:after="0" w:line="240" w:lineRule="auto"/>
        <w:rPr>
          <w:rFonts w:ascii="Times New Roman" w:hAnsi="Times New Roman" w:cs="Times New Roman"/>
          <w:sz w:val="20"/>
          <w:szCs w:val="20"/>
        </w:rPr>
      </w:pPr>
    </w:p>
    <w:sectPr w:rsidR="00882632" w:rsidRPr="00862BFC" w:rsidSect="004D341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DEB8F" w14:textId="77777777" w:rsidR="00882632" w:rsidRDefault="00882632" w:rsidP="00882632">
      <w:pPr>
        <w:spacing w:after="0" w:line="240" w:lineRule="auto"/>
      </w:pPr>
      <w:r>
        <w:separator/>
      </w:r>
    </w:p>
  </w:endnote>
  <w:endnote w:type="continuationSeparator" w:id="0">
    <w:p w14:paraId="4C936B4F" w14:textId="77777777" w:rsidR="00882632" w:rsidRDefault="00882632" w:rsidP="00882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76D92" w14:textId="77777777" w:rsidR="00882632" w:rsidRDefault="00882632" w:rsidP="00882632">
      <w:pPr>
        <w:spacing w:after="0" w:line="240" w:lineRule="auto"/>
      </w:pPr>
      <w:r>
        <w:separator/>
      </w:r>
    </w:p>
  </w:footnote>
  <w:footnote w:type="continuationSeparator" w:id="0">
    <w:p w14:paraId="55C4DC90" w14:textId="77777777" w:rsidR="00882632" w:rsidRDefault="00882632" w:rsidP="00882632">
      <w:pPr>
        <w:spacing w:after="0" w:line="240" w:lineRule="auto"/>
      </w:pPr>
      <w:r>
        <w:continuationSeparator/>
      </w:r>
    </w:p>
  </w:footnote>
  <w:footnote w:id="1">
    <w:p w14:paraId="5CDA0EF3" w14:textId="17F9451E" w:rsidR="00882632" w:rsidRPr="00AC65B8" w:rsidRDefault="00882632" w:rsidP="00882632">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2C45D1">
        <w:rPr>
          <w:rFonts w:ascii="Times New Roman" w:hAnsi="Times New Roman" w:cs="Times New Roman"/>
          <w:sz w:val="18"/>
          <w:szCs w:val="18"/>
          <w:lang w:val="lv-LV"/>
        </w:rPr>
        <w:t xml:space="preserve">rtējuma 2.daļā tiek apliecināts, </w:t>
      </w:r>
      <w:r w:rsidRPr="00AC65B8">
        <w:rPr>
          <w:rFonts w:ascii="Times New Roman" w:hAnsi="Times New Roman" w:cs="Times New Roman"/>
          <w:sz w:val="18"/>
          <w:szCs w:val="18"/>
          <w:lang w:val="lv-LV"/>
        </w:rPr>
        <w:t>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DC0"/>
    <w:rsid w:val="002C45D1"/>
    <w:rsid w:val="003C6B74"/>
    <w:rsid w:val="004149E5"/>
    <w:rsid w:val="004D341F"/>
    <w:rsid w:val="004E40FE"/>
    <w:rsid w:val="00862BFC"/>
    <w:rsid w:val="00882632"/>
    <w:rsid w:val="00922296"/>
    <w:rsid w:val="00A110B2"/>
    <w:rsid w:val="00A4649B"/>
    <w:rsid w:val="00B350B4"/>
    <w:rsid w:val="00CE0ED1"/>
    <w:rsid w:val="00E32DC0"/>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25939"/>
  <w15:chartTrackingRefBased/>
  <w15:docId w15:val="{B4A803D6-9CAF-4CFD-8099-C5041F5B5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882632"/>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882632"/>
    <w:pPr>
      <w:spacing w:after="0" w:line="240" w:lineRule="auto"/>
    </w:pPr>
    <w:rPr>
      <w:rFonts w:ascii="Mangal" w:hAnsi="Mangal"/>
      <w:sz w:val="20"/>
      <w:szCs w:val="20"/>
      <w:lang w:val="en-US"/>
    </w:rPr>
  </w:style>
  <w:style w:type="character" w:customStyle="1" w:styleId="FootnoteTextChar1">
    <w:name w:val="Footnote Text Char1"/>
    <w:basedOn w:val="DefaultParagraphFont"/>
    <w:uiPriority w:val="99"/>
    <w:semiHidden/>
    <w:rsid w:val="00882632"/>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882632"/>
    <w:rPr>
      <w:vertAlign w:val="superscript"/>
    </w:rPr>
  </w:style>
  <w:style w:type="paragraph" w:customStyle="1" w:styleId="CharCharCharChar">
    <w:name w:val="Char Char Char Char"/>
    <w:aliases w:val="Char2"/>
    <w:basedOn w:val="Normal"/>
    <w:next w:val="Normal"/>
    <w:link w:val="FootnoteReference"/>
    <w:uiPriority w:val="99"/>
    <w:semiHidden/>
    <w:rsid w:val="00882632"/>
    <w:pPr>
      <w:spacing w:after="0" w:line="240" w:lineRule="exact"/>
    </w:pPr>
    <w:rPr>
      <w:vertAlign w:val="superscript"/>
    </w:rPr>
  </w:style>
  <w:style w:type="character" w:styleId="CommentReference">
    <w:name w:val="annotation reference"/>
    <w:basedOn w:val="DefaultParagraphFont"/>
    <w:uiPriority w:val="99"/>
    <w:semiHidden/>
    <w:unhideWhenUsed/>
    <w:rsid w:val="00922296"/>
    <w:rPr>
      <w:sz w:val="16"/>
      <w:szCs w:val="16"/>
    </w:rPr>
  </w:style>
  <w:style w:type="paragraph" w:styleId="CommentText">
    <w:name w:val="annotation text"/>
    <w:basedOn w:val="Normal"/>
    <w:link w:val="CommentTextChar"/>
    <w:uiPriority w:val="99"/>
    <w:semiHidden/>
    <w:unhideWhenUsed/>
    <w:rsid w:val="00922296"/>
    <w:pPr>
      <w:spacing w:line="240" w:lineRule="auto"/>
    </w:pPr>
    <w:rPr>
      <w:sz w:val="20"/>
      <w:szCs w:val="20"/>
    </w:rPr>
  </w:style>
  <w:style w:type="character" w:customStyle="1" w:styleId="CommentTextChar">
    <w:name w:val="Comment Text Char"/>
    <w:basedOn w:val="DefaultParagraphFont"/>
    <w:link w:val="CommentText"/>
    <w:uiPriority w:val="99"/>
    <w:semiHidden/>
    <w:rsid w:val="00922296"/>
    <w:rPr>
      <w:sz w:val="20"/>
      <w:szCs w:val="20"/>
    </w:rPr>
  </w:style>
  <w:style w:type="paragraph" w:styleId="CommentSubject">
    <w:name w:val="annotation subject"/>
    <w:basedOn w:val="CommentText"/>
    <w:next w:val="CommentText"/>
    <w:link w:val="CommentSubjectChar"/>
    <w:uiPriority w:val="99"/>
    <w:semiHidden/>
    <w:unhideWhenUsed/>
    <w:rsid w:val="00922296"/>
    <w:rPr>
      <w:b/>
      <w:bCs/>
    </w:rPr>
  </w:style>
  <w:style w:type="character" w:customStyle="1" w:styleId="CommentSubjectChar">
    <w:name w:val="Comment Subject Char"/>
    <w:basedOn w:val="CommentTextChar"/>
    <w:link w:val="CommentSubject"/>
    <w:uiPriority w:val="99"/>
    <w:semiHidden/>
    <w:rsid w:val="00922296"/>
    <w:rPr>
      <w:b/>
      <w:bCs/>
      <w:sz w:val="20"/>
      <w:szCs w:val="20"/>
    </w:rPr>
  </w:style>
  <w:style w:type="paragraph" w:styleId="BalloonText">
    <w:name w:val="Balloon Text"/>
    <w:basedOn w:val="Normal"/>
    <w:link w:val="BalloonTextChar"/>
    <w:uiPriority w:val="99"/>
    <w:semiHidden/>
    <w:unhideWhenUsed/>
    <w:rsid w:val="004149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9E5"/>
    <w:rPr>
      <w:rFonts w:ascii="Segoe UI" w:hAnsi="Segoe UI" w:cs="Segoe UI"/>
      <w:sz w:val="18"/>
      <w:szCs w:val="18"/>
    </w:rPr>
  </w:style>
  <w:style w:type="paragraph" w:styleId="Revision">
    <w:name w:val="Revision"/>
    <w:hidden/>
    <w:uiPriority w:val="99"/>
    <w:semiHidden/>
    <w:rsid w:val="00A110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2566</Words>
  <Characters>1463</Characters>
  <Application>Microsoft Office Word</Application>
  <DocSecurity>0</DocSecurity>
  <Lines>12</Lines>
  <Paragraphs>8</Paragraphs>
  <ScaleCrop>false</ScaleCrop>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7</cp:revision>
  <dcterms:created xsi:type="dcterms:W3CDTF">2022-01-13T09:23:00Z</dcterms:created>
  <dcterms:modified xsi:type="dcterms:W3CDTF">2024-05-23T14:09:00Z</dcterms:modified>
</cp:coreProperties>
</file>